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1A062" w14:textId="443169DA" w:rsidR="000F466C" w:rsidRPr="000F466C" w:rsidRDefault="000F466C" w:rsidP="00373AE9">
      <w:pPr>
        <w:jc w:val="center"/>
        <w:rPr>
          <w:b/>
          <w:bCs/>
        </w:rPr>
      </w:pPr>
      <w:r w:rsidRPr="000F466C">
        <w:rPr>
          <w:rFonts w:hint="eastAsia"/>
          <w:b/>
          <w:bCs/>
        </w:rPr>
        <w:t>相続放棄</w:t>
      </w:r>
      <w:r>
        <w:rPr>
          <w:rFonts w:hint="eastAsia"/>
          <w:b/>
          <w:bCs/>
        </w:rPr>
        <w:t>はどこまでやるべき</w:t>
      </w:r>
      <w:r w:rsidRPr="000F466C">
        <w:rPr>
          <w:rFonts w:hint="eastAsia"/>
          <w:b/>
          <w:bCs/>
        </w:rPr>
        <w:t>？</w:t>
      </w:r>
    </w:p>
    <w:p w14:paraId="374BE451" w14:textId="77777777" w:rsidR="000F466C" w:rsidRPr="000F466C" w:rsidRDefault="000F466C" w:rsidP="00B37D56"/>
    <w:p w14:paraId="39EC51D2" w14:textId="50D2852D" w:rsidR="00B37D56" w:rsidRPr="00B37D56" w:rsidRDefault="00E66D94" w:rsidP="00B37D56">
      <w:r>
        <w:rPr>
          <w:rFonts w:hint="eastAsia"/>
        </w:rPr>
        <w:t>先日、「</w:t>
      </w:r>
      <w:r w:rsidR="00B37D56" w:rsidRPr="00B37D56">
        <w:t>相続放棄について、全員でしなければならいないと聞いたのですが、どのようにすればよいのでしょうか？</w:t>
      </w:r>
      <w:r>
        <w:rPr>
          <w:rFonts w:hint="eastAsia"/>
        </w:rPr>
        <w:t>」</w:t>
      </w:r>
      <w:r w:rsidR="00B37D56" w:rsidRPr="00B37D56">
        <w:t>というご相談をいただきました。</w:t>
      </w:r>
    </w:p>
    <w:p w14:paraId="3A0BA654" w14:textId="77777777" w:rsidR="00B37D56" w:rsidRPr="00B37D56" w:rsidRDefault="00B37D56" w:rsidP="00B37D56"/>
    <w:p w14:paraId="6BF8B177" w14:textId="77777777" w:rsidR="00B37D56" w:rsidRPr="00B37D56" w:rsidRDefault="00B37D56" w:rsidP="00B37D56">
      <w:r w:rsidRPr="00B37D56">
        <w:t>そこで、本稿では、相続放棄の範囲について解説したいと思います。</w:t>
      </w:r>
    </w:p>
    <w:p w14:paraId="3EBD10FA" w14:textId="77777777" w:rsidR="00B37D56" w:rsidRPr="00B37D56" w:rsidRDefault="00B37D56" w:rsidP="00B37D56"/>
    <w:p w14:paraId="76410C47" w14:textId="77777777" w:rsidR="00B37D56" w:rsidRPr="00F53484" w:rsidRDefault="00B37D56" w:rsidP="00B37D56">
      <w:pPr>
        <w:rPr>
          <w:b/>
          <w:bCs/>
        </w:rPr>
      </w:pPr>
      <w:r w:rsidRPr="00F53484">
        <w:rPr>
          <w:b/>
          <w:bCs/>
        </w:rPr>
        <w:t>1　相続放棄とは</w:t>
      </w:r>
    </w:p>
    <w:p w14:paraId="3880E83E" w14:textId="77777777" w:rsidR="00B37D56" w:rsidRPr="00B37D56" w:rsidRDefault="00B37D56" w:rsidP="00B37D56"/>
    <w:p w14:paraId="445A7474" w14:textId="77777777" w:rsidR="00B37D56" w:rsidRPr="00B37D56" w:rsidRDefault="00B37D56" w:rsidP="00B37D56">
      <w:r w:rsidRPr="00B37D56">
        <w:t xml:space="preserve">　相続放棄とは、被相続人の残した財産（遺産）の一切を相続しない手続きのことをいいます。</w:t>
      </w:r>
    </w:p>
    <w:p w14:paraId="5D326F7D" w14:textId="77777777" w:rsidR="00B37D56" w:rsidRPr="00B37D56" w:rsidRDefault="00B37D56" w:rsidP="00B37D56"/>
    <w:p w14:paraId="72EBF715" w14:textId="77777777" w:rsidR="00B37D56" w:rsidRPr="00B37D56" w:rsidRDefault="00B37D56" w:rsidP="00B37D56">
      <w:r w:rsidRPr="00B37D56">
        <w:t xml:space="preserve">　相続放棄をすると「初めから相続人でなかったものとみなされ」ますので、借金などのマイナスとなる財産の相続を免れることができますが、預貯金や不動産などのプラスとなる財産についても相続できなくなりますので、注意が必要です。</w:t>
      </w:r>
    </w:p>
    <w:p w14:paraId="6172D750" w14:textId="77777777" w:rsidR="00B37D56" w:rsidRPr="00B37D56" w:rsidRDefault="00B37D56" w:rsidP="00B37D56"/>
    <w:p w14:paraId="0DBB0D7B" w14:textId="77777777" w:rsidR="00B37D56" w:rsidRPr="00B37D56" w:rsidRDefault="00B37D56" w:rsidP="00B37D56">
      <w:r w:rsidRPr="00B37D56">
        <w:t xml:space="preserve">　つまり、相続放棄は、マイナスの財産が非常に多く、プラスの財産を相続したとしても損が出るような場合に選択されるものといえます。</w:t>
      </w:r>
    </w:p>
    <w:p w14:paraId="5C00CCFF" w14:textId="77777777" w:rsidR="00B37D56" w:rsidRPr="00B37D56" w:rsidRDefault="00B37D56" w:rsidP="00B37D56"/>
    <w:p w14:paraId="25C53E03" w14:textId="77777777" w:rsidR="00B37D56" w:rsidRPr="00B37D56" w:rsidRDefault="00B37D56" w:rsidP="00B37D56">
      <w:r w:rsidRPr="00B37D56">
        <w:t xml:space="preserve">　ただ実際には、今の生活で満足しているから特に遺産は要らないとか、生前仲が良くなかったので相続だけはしたくない、といった理由で相続放棄をされる方もいらっしゃいます。</w:t>
      </w:r>
    </w:p>
    <w:p w14:paraId="1AE8B7BC" w14:textId="77777777" w:rsidR="00B37D56" w:rsidRPr="00B37D56" w:rsidRDefault="00B37D56" w:rsidP="00B37D56"/>
    <w:p w14:paraId="6CDD5513" w14:textId="77777777" w:rsidR="00B37D56" w:rsidRPr="00F53484" w:rsidRDefault="00B37D56" w:rsidP="00B37D56">
      <w:pPr>
        <w:rPr>
          <w:b/>
          <w:bCs/>
        </w:rPr>
      </w:pPr>
      <w:r w:rsidRPr="00F53484">
        <w:rPr>
          <w:b/>
          <w:bCs/>
        </w:rPr>
        <w:t>２　法定相続人の順位</w:t>
      </w:r>
    </w:p>
    <w:p w14:paraId="0215B96F" w14:textId="77777777" w:rsidR="00B37D56" w:rsidRPr="00B37D56" w:rsidRDefault="00B37D56" w:rsidP="00B37D56"/>
    <w:p w14:paraId="167790CC" w14:textId="77777777" w:rsidR="00B37D56" w:rsidRPr="00B37D56" w:rsidRDefault="00B37D56" w:rsidP="00B37D56">
      <w:r w:rsidRPr="00B37D56">
        <w:t xml:space="preserve">　では、そもそもどの範囲で相続がされるのでしょうか？</w:t>
      </w:r>
    </w:p>
    <w:p w14:paraId="03FAA1CE" w14:textId="77777777" w:rsidR="00B37D56" w:rsidRPr="00B37D56" w:rsidRDefault="00B37D56" w:rsidP="00B37D56"/>
    <w:p w14:paraId="411E0F16" w14:textId="77777777" w:rsidR="00B37D56" w:rsidRPr="00B37D56" w:rsidRDefault="00B37D56" w:rsidP="00B37D56">
      <w:r w:rsidRPr="00B37D56">
        <w:t xml:space="preserve">　まず、民法上「配偶者」は必ず相続人となるものとされています。</w:t>
      </w:r>
    </w:p>
    <w:p w14:paraId="3935A220" w14:textId="77777777" w:rsidR="00B37D56" w:rsidRPr="00B37D56" w:rsidRDefault="00B37D56" w:rsidP="00B37D56"/>
    <w:p w14:paraId="59996503" w14:textId="77777777" w:rsidR="00B37D56" w:rsidRPr="00B37D56" w:rsidRDefault="00B37D56" w:rsidP="00B37D56">
      <w:r w:rsidRPr="00B37D56">
        <w:t xml:space="preserve">　次に、第1順位が「子」、第2順位が「直系尊属」（父母や祖父母）、第3順位が「兄弟姉妹」となっています。</w:t>
      </w:r>
    </w:p>
    <w:p w14:paraId="6CC5178D" w14:textId="77777777" w:rsidR="00B37D56" w:rsidRPr="00B37D56" w:rsidRDefault="00B37D56" w:rsidP="00B37D56"/>
    <w:p w14:paraId="602578E7" w14:textId="77777777" w:rsidR="00B37D56" w:rsidRPr="00B37D56" w:rsidRDefault="00B37D56" w:rsidP="00B37D56">
      <w:r w:rsidRPr="00B37D56">
        <w:t xml:space="preserve">　さらに代襲相続といって、被相続人の死亡以前に、子や兄弟姉妹が死亡または欠格（遺言書の偽造や被相続人への虐待などによって相続人たる地位を失うこと）している場合には、それらの子が「代襲相続人」として相続をすることができます。いわゆる「孫」や「甥」「姪」が相続する場合です。</w:t>
      </w:r>
    </w:p>
    <w:p w14:paraId="189C195A" w14:textId="77777777" w:rsidR="00B37D56" w:rsidRPr="00B37D56" w:rsidRDefault="00B37D56" w:rsidP="00B37D56"/>
    <w:p w14:paraId="37854698" w14:textId="77777777" w:rsidR="00B37D56" w:rsidRPr="00B37D56" w:rsidRDefault="00B37D56" w:rsidP="00B37D56">
      <w:r w:rsidRPr="00B37D56">
        <w:lastRenderedPageBreak/>
        <w:t xml:space="preserve">　また「孫」も被相続人の死亡以前に死亡していた場合には、「ひ孫」が「再代襲相続人」として相続をすることができます。これに対し、「甥」や「姪」の子については再代襲が認められていませんので、注意が必要です。</w:t>
      </w:r>
    </w:p>
    <w:p w14:paraId="0EF21834" w14:textId="491436A2" w:rsidR="00B37D56" w:rsidRPr="00B37D56" w:rsidRDefault="00B37D56" w:rsidP="00B37D56">
      <w:pPr>
        <w:rPr>
          <w:rFonts w:hint="eastAsia"/>
        </w:rPr>
      </w:pPr>
    </w:p>
    <w:p w14:paraId="78973457" w14:textId="77777777" w:rsidR="00B37D56" w:rsidRPr="00B37D56" w:rsidRDefault="00B37D56" w:rsidP="00B37D56">
      <w:r w:rsidRPr="00B37D56">
        <w:t xml:space="preserve">　簡単にまとめると、まずは①配偶者、次に②子（死亡または欠格の場合には③孫、④ひ孫）、⑤直系尊属、⑥兄弟姉妹（死亡または欠格の場合には⑦甥姪）という順番となります。</w:t>
      </w:r>
    </w:p>
    <w:p w14:paraId="5BBFE950" w14:textId="77777777" w:rsidR="00B37D56" w:rsidRPr="00B37D56" w:rsidRDefault="00B37D56" w:rsidP="00B37D56"/>
    <w:p w14:paraId="6C6677B4" w14:textId="77777777" w:rsidR="00B37D56" w:rsidRPr="00F53484" w:rsidRDefault="00B37D56" w:rsidP="00B37D56">
      <w:pPr>
        <w:rPr>
          <w:b/>
          <w:bCs/>
        </w:rPr>
      </w:pPr>
      <w:r w:rsidRPr="00F53484">
        <w:rPr>
          <w:b/>
          <w:bCs/>
        </w:rPr>
        <w:t>3　相続放棄の範囲</w:t>
      </w:r>
    </w:p>
    <w:p w14:paraId="320B25D5" w14:textId="77777777" w:rsidR="00B37D56" w:rsidRPr="00B37D56" w:rsidRDefault="00B37D56" w:rsidP="00B37D56"/>
    <w:p w14:paraId="70B73684" w14:textId="13CA1358" w:rsidR="00B37D56" w:rsidRDefault="00B37D56" w:rsidP="00B37D56">
      <w:r w:rsidRPr="00B37D56">
        <w:t xml:space="preserve">　では、相続放棄は①〜⑦のどこまでやる必要があるのでしょうか？ 以下、順番に見ていきましょう。</w:t>
      </w:r>
    </w:p>
    <w:p w14:paraId="4A54CFC4" w14:textId="32B35FE8" w:rsidR="00B37D56" w:rsidRDefault="00B37D56" w:rsidP="00B37D56"/>
    <w:p w14:paraId="2673089F" w14:textId="3C690B27" w:rsidR="00B37D56" w:rsidRPr="00B37D56" w:rsidRDefault="00F53484" w:rsidP="00B37D56">
      <w:pPr>
        <w:jc w:val="center"/>
      </w:pPr>
      <w:r w:rsidRPr="00F53484">
        <w:rPr>
          <w:noProof/>
        </w:rPr>
        <w:drawing>
          <wp:inline distT="0" distB="0" distL="0" distR="0" wp14:anchorId="4ABA9FFA" wp14:editId="7FF69904">
            <wp:extent cx="3352608" cy="2798233"/>
            <wp:effectExtent l="0" t="0" r="635"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4050" cy="2799436"/>
                    </a:xfrm>
                    <a:prstGeom prst="rect">
                      <a:avLst/>
                    </a:prstGeom>
                    <a:noFill/>
                    <a:ln>
                      <a:noFill/>
                    </a:ln>
                  </pic:spPr>
                </pic:pic>
              </a:graphicData>
            </a:graphic>
          </wp:inline>
        </w:drawing>
      </w:r>
    </w:p>
    <w:p w14:paraId="3FB35380" w14:textId="77777777" w:rsidR="00B37D56" w:rsidRPr="00B37D56" w:rsidRDefault="00B37D56" w:rsidP="00B37D56"/>
    <w:p w14:paraId="5D971E8E" w14:textId="77777777" w:rsidR="00B37D56" w:rsidRPr="00B37D56" w:rsidRDefault="00B37D56" w:rsidP="00F53484">
      <w:pPr>
        <w:ind w:left="420" w:hangingChars="200" w:hanging="420"/>
      </w:pPr>
      <w:r w:rsidRPr="00B37D56">
        <w:t xml:space="preserve">　⑴　まず、①配偶者が相続放棄した場合は、その他の相続人に相続権が移ることはありません。</w:t>
      </w:r>
    </w:p>
    <w:p w14:paraId="097C0B40" w14:textId="77777777" w:rsidR="00B37D56" w:rsidRPr="00B37D56" w:rsidRDefault="00B37D56" w:rsidP="00B37D56"/>
    <w:p w14:paraId="76C84BAC" w14:textId="77777777" w:rsidR="00B37D56" w:rsidRPr="00B37D56" w:rsidRDefault="00B37D56" w:rsidP="00B37D56">
      <w:r w:rsidRPr="00B37D56">
        <w:t xml:space="preserve">　⑵　次に、②子が相続放棄した場合も、③孫や④ひ孫に相続権が移ることはありません。</w:t>
      </w:r>
    </w:p>
    <w:p w14:paraId="7D0BF2E0" w14:textId="68962AA4" w:rsidR="00B37D56" w:rsidRPr="00B37D56" w:rsidRDefault="00B37D56" w:rsidP="00B37D56"/>
    <w:p w14:paraId="4E718312" w14:textId="77777777" w:rsidR="00B37D56" w:rsidRPr="00B37D56" w:rsidRDefault="00B37D56" w:rsidP="00F53484">
      <w:pPr>
        <w:ind w:left="420" w:hangingChars="200" w:hanging="420"/>
      </w:pPr>
      <w:r w:rsidRPr="00B37D56">
        <w:t xml:space="preserve">　⑶　②子が全員相続放棄すれば、その相続権は被相続人の父母（⑤）に移ります。つまり、相続放棄による相続権の移譲は、下（子）には行かないけれども、上（直系尊属）には行くことになっています。</w:t>
      </w:r>
    </w:p>
    <w:p w14:paraId="73BE2194" w14:textId="77777777" w:rsidR="00B37D56" w:rsidRPr="00B37D56" w:rsidRDefault="00B37D56" w:rsidP="00B37D56"/>
    <w:p w14:paraId="601B1503" w14:textId="77777777" w:rsidR="00B37D56" w:rsidRPr="00B37D56" w:rsidRDefault="00B37D56" w:rsidP="00F53484">
      <w:pPr>
        <w:ind w:left="420" w:hangingChars="200" w:hanging="420"/>
      </w:pPr>
      <w:r w:rsidRPr="00B37D56">
        <w:t xml:space="preserve">　⑷　被相続人の父母（⑤）が相続放棄した場合、祖父母（⑤）が存命であれば、祖父母に相続権が移ります。</w:t>
      </w:r>
    </w:p>
    <w:p w14:paraId="0A0203D0" w14:textId="77777777" w:rsidR="00B37D56" w:rsidRPr="00B37D56" w:rsidRDefault="00B37D56" w:rsidP="00B37D56"/>
    <w:p w14:paraId="0A58EF60" w14:textId="5453D87C" w:rsidR="00B37D56" w:rsidRPr="00B37D56" w:rsidRDefault="00B37D56" w:rsidP="00F53484">
      <w:pPr>
        <w:ind w:left="420" w:hangingChars="200" w:hanging="420"/>
      </w:pPr>
      <w:r w:rsidRPr="00B37D56">
        <w:t xml:space="preserve">　⑸　祖父母がいないか相続放棄した場合には、</w:t>
      </w:r>
      <w:r>
        <w:rPr>
          <w:rFonts w:hint="eastAsia"/>
        </w:rPr>
        <w:t>⑥</w:t>
      </w:r>
      <w:r w:rsidRPr="00B37D56">
        <w:t>兄弟姉妹（被相続人の死亡以前に亡くなっていた場合には、</w:t>
      </w:r>
      <w:r>
        <w:rPr>
          <w:rFonts w:hint="eastAsia"/>
        </w:rPr>
        <w:t>⑦</w:t>
      </w:r>
      <w:r w:rsidRPr="00B37D56">
        <w:t>甥姪）に相続権が移ります。</w:t>
      </w:r>
    </w:p>
    <w:p w14:paraId="10E3DAD1" w14:textId="77777777" w:rsidR="00B37D56" w:rsidRPr="00F53484" w:rsidRDefault="00B37D56" w:rsidP="00B37D56"/>
    <w:p w14:paraId="104E4C76" w14:textId="2AB8EF89" w:rsidR="00B37D56" w:rsidRPr="00B37D56" w:rsidRDefault="00B37D56" w:rsidP="00F53484">
      <w:pPr>
        <w:ind w:left="420" w:hangingChars="200" w:hanging="420"/>
      </w:pPr>
      <w:r w:rsidRPr="00B37D56">
        <w:t xml:space="preserve">　⑹　</w:t>
      </w:r>
      <w:r>
        <w:rPr>
          <w:rFonts w:hint="eastAsia"/>
        </w:rPr>
        <w:t>⑥</w:t>
      </w:r>
      <w:r w:rsidRPr="00B37D56">
        <w:t>兄弟姉妹が相続放棄した場合、相続放棄による相続権の移譲は下（子）にはいきませんので、</w:t>
      </w:r>
      <w:r>
        <w:rPr>
          <w:rFonts w:hint="eastAsia"/>
        </w:rPr>
        <w:t>⑦</w:t>
      </w:r>
      <w:r w:rsidRPr="00B37D56">
        <w:t>甥姪に相続権が移ることはありません。</w:t>
      </w:r>
    </w:p>
    <w:p w14:paraId="26D7F7C0" w14:textId="77777777" w:rsidR="00B37D56" w:rsidRPr="00B37D56" w:rsidRDefault="00B37D56" w:rsidP="00B37D56"/>
    <w:p w14:paraId="46485305" w14:textId="240EE162" w:rsidR="00B37D56" w:rsidRPr="00B37D56" w:rsidRDefault="00B37D56" w:rsidP="00F53484">
      <w:pPr>
        <w:ind w:left="420" w:hangingChars="200" w:hanging="420"/>
      </w:pPr>
      <w:r w:rsidRPr="00B37D56">
        <w:t xml:space="preserve">　</w:t>
      </w:r>
      <w:r w:rsidR="00F53484">
        <w:rPr>
          <w:rFonts w:hint="eastAsia"/>
        </w:rPr>
        <w:t xml:space="preserve">　　</w:t>
      </w:r>
      <w:r w:rsidRPr="00B37D56">
        <w:t>同じく、</w:t>
      </w:r>
      <w:r>
        <w:rPr>
          <w:rFonts w:hint="eastAsia"/>
        </w:rPr>
        <w:t>⑦</w:t>
      </w:r>
      <w:r w:rsidRPr="00B37D56">
        <w:t>甥姪が代襲相続をした場合で、その甥姪が相続放棄をしたとしても、甥姪の子には相続権が移りません。</w:t>
      </w:r>
    </w:p>
    <w:p w14:paraId="5FA5D196" w14:textId="77777777" w:rsidR="00B37D56" w:rsidRPr="00B37D56" w:rsidRDefault="00B37D56" w:rsidP="00B37D56"/>
    <w:p w14:paraId="77666179" w14:textId="77777777" w:rsidR="00B37D56" w:rsidRPr="00B37D56" w:rsidRDefault="00B37D56" w:rsidP="00B37D56">
      <w:r w:rsidRPr="00B37D56">
        <w:t xml:space="preserve">　実際に冒頭のような相談がきた場合には、相続関係図を書きながら、以上の⑴〜⑹の順に相続放棄が必要となる範囲をひとつひとつ確認することになります。</w:t>
      </w:r>
    </w:p>
    <w:p w14:paraId="2DB65412" w14:textId="77777777" w:rsidR="00B37D56" w:rsidRPr="00B37D56" w:rsidRDefault="00B37D56" w:rsidP="00B37D56"/>
    <w:p w14:paraId="46C40CC8" w14:textId="77777777" w:rsidR="00B37D56" w:rsidRPr="00B37D56" w:rsidRDefault="00B37D56" w:rsidP="00B37D56">
      <w:r w:rsidRPr="00B37D56">
        <w:t>4　おわりに</w:t>
      </w:r>
    </w:p>
    <w:p w14:paraId="6A2B311E" w14:textId="77777777" w:rsidR="00B37D56" w:rsidRPr="00B37D56" w:rsidRDefault="00B37D56" w:rsidP="00B37D56"/>
    <w:p w14:paraId="16082B49" w14:textId="77777777" w:rsidR="00B37D56" w:rsidRPr="00B37D56" w:rsidRDefault="00B37D56" w:rsidP="00B37D56">
      <w:r w:rsidRPr="00B37D56">
        <w:t xml:space="preserve">　以上、相続放棄の範囲についてみてきましたが、抽象的過ぎてよくわからないと思った方もいらっしゃると思います。</w:t>
      </w:r>
    </w:p>
    <w:p w14:paraId="52714BC3" w14:textId="77777777" w:rsidR="00B37D56" w:rsidRPr="00B37D56" w:rsidRDefault="00B37D56" w:rsidP="00B37D56"/>
    <w:p w14:paraId="5F74532D" w14:textId="50D48C1C" w:rsidR="00B37D56" w:rsidRPr="00B37D56" w:rsidRDefault="00B37D56" w:rsidP="00B37D56">
      <w:r w:rsidRPr="00B37D56">
        <w:t xml:space="preserve">　それぞれの家族関係によって相続放棄をすべき範囲は異なってきますし、そもそも相続人がどれだけいるのかも把握でき</w:t>
      </w:r>
      <w:r>
        <w:rPr>
          <w:rFonts w:hint="eastAsia"/>
        </w:rPr>
        <w:t>て</w:t>
      </w:r>
      <w:r w:rsidRPr="00B37D56">
        <w:t>いない場合も多々ございます。</w:t>
      </w:r>
    </w:p>
    <w:p w14:paraId="0CA7CF4D" w14:textId="77777777" w:rsidR="00B37D56" w:rsidRPr="00B37D56" w:rsidRDefault="00B37D56" w:rsidP="00B37D56"/>
    <w:p w14:paraId="1CC86A4F" w14:textId="4F405BEE" w:rsidR="00B37D56" w:rsidRDefault="00B37D56" w:rsidP="00B37D56">
      <w:r w:rsidRPr="00B37D56">
        <w:t xml:space="preserve">　相続人の数が多すぎて相続関係図を書けないので相続調査をしてもらいたい、自分で関係図を書いても放棄の範囲がよくわからないという方は、是非一度ご相談に</w:t>
      </w:r>
      <w:r w:rsidR="009A144C">
        <w:rPr>
          <w:rFonts w:hint="eastAsia"/>
        </w:rPr>
        <w:t>お越し</w:t>
      </w:r>
      <w:r w:rsidRPr="00B37D56">
        <w:t>ください。</w:t>
      </w:r>
    </w:p>
    <w:p w14:paraId="7313A4FB" w14:textId="77777777" w:rsidR="00373AE9" w:rsidRPr="00B37D56" w:rsidRDefault="00373AE9" w:rsidP="00B37D56">
      <w:pPr>
        <w:rPr>
          <w:rFonts w:hint="eastAsia"/>
        </w:rPr>
      </w:pPr>
    </w:p>
    <w:p w14:paraId="27D0965D" w14:textId="3486EA6D" w:rsidR="00373AE9" w:rsidRPr="00EF2848" w:rsidRDefault="00373AE9" w:rsidP="00373AE9">
      <w:pPr>
        <w:jc w:val="right"/>
      </w:pPr>
      <w:r w:rsidRPr="00EF2848">
        <w:rPr>
          <w:rFonts w:hint="eastAsia"/>
        </w:rPr>
        <w:t>令和</w:t>
      </w:r>
      <w:r>
        <w:rPr>
          <w:rFonts w:hint="eastAsia"/>
        </w:rPr>
        <w:t>２</w:t>
      </w:r>
      <w:r w:rsidRPr="00EF2848">
        <w:rPr>
          <w:rFonts w:hint="eastAsia"/>
        </w:rPr>
        <w:t>年</w:t>
      </w:r>
      <w:r>
        <w:rPr>
          <w:rFonts w:hint="eastAsia"/>
        </w:rPr>
        <w:t>１１</w:t>
      </w:r>
      <w:r w:rsidRPr="00EF2848">
        <w:rPr>
          <w:rFonts w:hint="eastAsia"/>
        </w:rPr>
        <w:t>月</w:t>
      </w:r>
      <w:r>
        <w:rPr>
          <w:rFonts w:hint="eastAsia"/>
        </w:rPr>
        <w:t>２４</w:t>
      </w:r>
      <w:r w:rsidRPr="00EF2848">
        <w:rPr>
          <w:rFonts w:hint="eastAsia"/>
        </w:rPr>
        <w:t>日</w:t>
      </w:r>
    </w:p>
    <w:p w14:paraId="082532CC" w14:textId="77777777" w:rsidR="00373AE9" w:rsidRPr="00EF2848" w:rsidRDefault="00373AE9" w:rsidP="00373AE9">
      <w:pPr>
        <w:jc w:val="right"/>
      </w:pPr>
    </w:p>
    <w:p w14:paraId="161A7AC1" w14:textId="77777777" w:rsidR="00373AE9" w:rsidRPr="00EF2848" w:rsidRDefault="00373AE9" w:rsidP="00373AE9">
      <w:pPr>
        <w:jc w:val="right"/>
      </w:pPr>
      <w:r w:rsidRPr="00EF2848">
        <w:rPr>
          <w:rFonts w:hint="eastAsia"/>
        </w:rPr>
        <w:t>弁護士法人東海総合</w:t>
      </w:r>
    </w:p>
    <w:p w14:paraId="4FA3080E" w14:textId="36DC2DB1" w:rsidR="001701C3" w:rsidRPr="00B37D56" w:rsidRDefault="00373AE9" w:rsidP="00373AE9">
      <w:pPr>
        <w:jc w:val="right"/>
        <w:rPr>
          <w:rFonts w:hint="eastAsia"/>
        </w:rPr>
      </w:pPr>
      <w:r w:rsidRPr="00EF2848">
        <w:rPr>
          <w:rFonts w:hint="eastAsia"/>
        </w:rPr>
        <w:t>弁護士　小山　洋史</w:t>
      </w:r>
    </w:p>
    <w:sectPr w:rsidR="001701C3" w:rsidRPr="00B37D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3D2AB" w14:textId="77777777" w:rsidR="00BC5E68" w:rsidRDefault="00BC5E68" w:rsidP="00EE59FD">
      <w:r>
        <w:separator/>
      </w:r>
    </w:p>
  </w:endnote>
  <w:endnote w:type="continuationSeparator" w:id="0">
    <w:p w14:paraId="2391B19C" w14:textId="77777777" w:rsidR="00BC5E68" w:rsidRDefault="00BC5E68" w:rsidP="00EE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85870" w14:textId="77777777" w:rsidR="00BC5E68" w:rsidRDefault="00BC5E68" w:rsidP="00EE59FD">
      <w:r>
        <w:separator/>
      </w:r>
    </w:p>
  </w:footnote>
  <w:footnote w:type="continuationSeparator" w:id="0">
    <w:p w14:paraId="68A51682" w14:textId="77777777" w:rsidR="00BC5E68" w:rsidRDefault="00BC5E68" w:rsidP="00EE5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56"/>
    <w:rsid w:val="000F466C"/>
    <w:rsid w:val="00140852"/>
    <w:rsid w:val="001701C3"/>
    <w:rsid w:val="002A4CCD"/>
    <w:rsid w:val="002B529F"/>
    <w:rsid w:val="00373AE9"/>
    <w:rsid w:val="0065231D"/>
    <w:rsid w:val="009A144C"/>
    <w:rsid w:val="00B37D56"/>
    <w:rsid w:val="00BC5E68"/>
    <w:rsid w:val="00D51B18"/>
    <w:rsid w:val="00E66D94"/>
    <w:rsid w:val="00EE59FD"/>
    <w:rsid w:val="00F53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404236"/>
  <w15:chartTrackingRefBased/>
  <w15:docId w15:val="{3D423B2E-9CB3-4821-9E3F-B534B4DD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9FD"/>
    <w:pPr>
      <w:tabs>
        <w:tab w:val="center" w:pos="4252"/>
        <w:tab w:val="right" w:pos="8504"/>
      </w:tabs>
      <w:snapToGrid w:val="0"/>
    </w:pPr>
  </w:style>
  <w:style w:type="character" w:customStyle="1" w:styleId="a4">
    <w:name w:val="ヘッダー (文字)"/>
    <w:basedOn w:val="a0"/>
    <w:link w:val="a3"/>
    <w:uiPriority w:val="99"/>
    <w:rsid w:val="00EE59FD"/>
  </w:style>
  <w:style w:type="paragraph" w:styleId="a5">
    <w:name w:val="footer"/>
    <w:basedOn w:val="a"/>
    <w:link w:val="a6"/>
    <w:uiPriority w:val="99"/>
    <w:unhideWhenUsed/>
    <w:rsid w:val="00EE59FD"/>
    <w:pPr>
      <w:tabs>
        <w:tab w:val="center" w:pos="4252"/>
        <w:tab w:val="right" w:pos="8504"/>
      </w:tabs>
      <w:snapToGrid w:val="0"/>
    </w:pPr>
  </w:style>
  <w:style w:type="character" w:customStyle="1" w:styleId="a6">
    <w:name w:val="フッター (文字)"/>
    <w:basedOn w:val="a0"/>
    <w:link w:val="a5"/>
    <w:uiPriority w:val="99"/>
    <w:rsid w:val="00EE59FD"/>
  </w:style>
  <w:style w:type="paragraph" w:styleId="a7">
    <w:name w:val="Balloon Text"/>
    <w:basedOn w:val="a"/>
    <w:link w:val="a8"/>
    <w:uiPriority w:val="99"/>
    <w:semiHidden/>
    <w:unhideWhenUsed/>
    <w:rsid w:val="001408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08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202992">
      <w:bodyDiv w:val="1"/>
      <w:marLeft w:val="0"/>
      <w:marRight w:val="0"/>
      <w:marTop w:val="0"/>
      <w:marBottom w:val="0"/>
      <w:divBdr>
        <w:top w:val="none" w:sz="0" w:space="0" w:color="auto"/>
        <w:left w:val="none" w:sz="0" w:space="0" w:color="auto"/>
        <w:bottom w:val="none" w:sz="0" w:space="0" w:color="auto"/>
        <w:right w:val="none" w:sz="0" w:space="0" w:color="auto"/>
      </w:divBdr>
    </w:div>
    <w:div w:id="2112554024">
      <w:bodyDiv w:val="1"/>
      <w:marLeft w:val="0"/>
      <w:marRight w:val="0"/>
      <w:marTop w:val="0"/>
      <w:marBottom w:val="0"/>
      <w:divBdr>
        <w:top w:val="none" w:sz="0" w:space="0" w:color="auto"/>
        <w:left w:val="none" w:sz="0" w:space="0" w:color="auto"/>
        <w:bottom w:val="none" w:sz="0" w:space="0" w:color="auto"/>
        <w:right w:val="none" w:sz="0" w:space="0" w:color="auto"/>
      </w:divBdr>
      <w:divsChild>
        <w:div w:id="636493732">
          <w:marLeft w:val="0"/>
          <w:marRight w:val="0"/>
          <w:marTop w:val="0"/>
          <w:marBottom w:val="0"/>
          <w:divBdr>
            <w:top w:val="none" w:sz="0" w:space="0" w:color="auto"/>
            <w:left w:val="none" w:sz="0" w:space="0" w:color="auto"/>
            <w:bottom w:val="none" w:sz="0" w:space="0" w:color="auto"/>
            <w:right w:val="none" w:sz="0" w:space="0" w:color="auto"/>
          </w:divBdr>
        </w:div>
        <w:div w:id="1728794034">
          <w:marLeft w:val="0"/>
          <w:marRight w:val="0"/>
          <w:marTop w:val="0"/>
          <w:marBottom w:val="0"/>
          <w:divBdr>
            <w:top w:val="none" w:sz="0" w:space="0" w:color="auto"/>
            <w:left w:val="none" w:sz="0" w:space="0" w:color="auto"/>
            <w:bottom w:val="none" w:sz="0" w:space="0" w:color="auto"/>
            <w:right w:val="none" w:sz="0" w:space="0" w:color="auto"/>
          </w:divBdr>
        </w:div>
        <w:div w:id="874194422">
          <w:marLeft w:val="0"/>
          <w:marRight w:val="0"/>
          <w:marTop w:val="0"/>
          <w:marBottom w:val="0"/>
          <w:divBdr>
            <w:top w:val="none" w:sz="0" w:space="0" w:color="auto"/>
            <w:left w:val="none" w:sz="0" w:space="0" w:color="auto"/>
            <w:bottom w:val="none" w:sz="0" w:space="0" w:color="auto"/>
            <w:right w:val="none" w:sz="0" w:space="0" w:color="auto"/>
          </w:divBdr>
        </w:div>
        <w:div w:id="1627927205">
          <w:marLeft w:val="0"/>
          <w:marRight w:val="0"/>
          <w:marTop w:val="0"/>
          <w:marBottom w:val="0"/>
          <w:divBdr>
            <w:top w:val="none" w:sz="0" w:space="0" w:color="auto"/>
            <w:left w:val="none" w:sz="0" w:space="0" w:color="auto"/>
            <w:bottom w:val="none" w:sz="0" w:space="0" w:color="auto"/>
            <w:right w:val="none" w:sz="0" w:space="0" w:color="auto"/>
          </w:divBdr>
        </w:div>
        <w:div w:id="88745992">
          <w:marLeft w:val="0"/>
          <w:marRight w:val="0"/>
          <w:marTop w:val="0"/>
          <w:marBottom w:val="0"/>
          <w:divBdr>
            <w:top w:val="none" w:sz="0" w:space="0" w:color="auto"/>
            <w:left w:val="none" w:sz="0" w:space="0" w:color="auto"/>
            <w:bottom w:val="none" w:sz="0" w:space="0" w:color="auto"/>
            <w:right w:val="none" w:sz="0" w:space="0" w:color="auto"/>
          </w:divBdr>
        </w:div>
        <w:div w:id="1451319345">
          <w:marLeft w:val="0"/>
          <w:marRight w:val="0"/>
          <w:marTop w:val="0"/>
          <w:marBottom w:val="0"/>
          <w:divBdr>
            <w:top w:val="none" w:sz="0" w:space="0" w:color="auto"/>
            <w:left w:val="none" w:sz="0" w:space="0" w:color="auto"/>
            <w:bottom w:val="none" w:sz="0" w:space="0" w:color="auto"/>
            <w:right w:val="none" w:sz="0" w:space="0" w:color="auto"/>
          </w:divBdr>
        </w:div>
        <w:div w:id="1284769224">
          <w:marLeft w:val="0"/>
          <w:marRight w:val="0"/>
          <w:marTop w:val="0"/>
          <w:marBottom w:val="0"/>
          <w:divBdr>
            <w:top w:val="none" w:sz="0" w:space="0" w:color="auto"/>
            <w:left w:val="none" w:sz="0" w:space="0" w:color="auto"/>
            <w:bottom w:val="none" w:sz="0" w:space="0" w:color="auto"/>
            <w:right w:val="none" w:sz="0" w:space="0" w:color="auto"/>
          </w:divBdr>
        </w:div>
        <w:div w:id="1659455178">
          <w:marLeft w:val="0"/>
          <w:marRight w:val="0"/>
          <w:marTop w:val="0"/>
          <w:marBottom w:val="0"/>
          <w:divBdr>
            <w:top w:val="none" w:sz="0" w:space="0" w:color="auto"/>
            <w:left w:val="none" w:sz="0" w:space="0" w:color="auto"/>
            <w:bottom w:val="none" w:sz="0" w:space="0" w:color="auto"/>
            <w:right w:val="none" w:sz="0" w:space="0" w:color="auto"/>
          </w:divBdr>
        </w:div>
        <w:div w:id="1597009923">
          <w:marLeft w:val="0"/>
          <w:marRight w:val="0"/>
          <w:marTop w:val="0"/>
          <w:marBottom w:val="0"/>
          <w:divBdr>
            <w:top w:val="none" w:sz="0" w:space="0" w:color="auto"/>
            <w:left w:val="none" w:sz="0" w:space="0" w:color="auto"/>
            <w:bottom w:val="none" w:sz="0" w:space="0" w:color="auto"/>
            <w:right w:val="none" w:sz="0" w:space="0" w:color="auto"/>
          </w:divBdr>
        </w:div>
        <w:div w:id="1512720106">
          <w:marLeft w:val="0"/>
          <w:marRight w:val="0"/>
          <w:marTop w:val="0"/>
          <w:marBottom w:val="0"/>
          <w:divBdr>
            <w:top w:val="none" w:sz="0" w:space="0" w:color="auto"/>
            <w:left w:val="none" w:sz="0" w:space="0" w:color="auto"/>
            <w:bottom w:val="none" w:sz="0" w:space="0" w:color="auto"/>
            <w:right w:val="none" w:sz="0" w:space="0" w:color="auto"/>
          </w:divBdr>
        </w:div>
        <w:div w:id="663170423">
          <w:marLeft w:val="0"/>
          <w:marRight w:val="0"/>
          <w:marTop w:val="0"/>
          <w:marBottom w:val="0"/>
          <w:divBdr>
            <w:top w:val="none" w:sz="0" w:space="0" w:color="auto"/>
            <w:left w:val="none" w:sz="0" w:space="0" w:color="auto"/>
            <w:bottom w:val="none" w:sz="0" w:space="0" w:color="auto"/>
            <w:right w:val="none" w:sz="0" w:space="0" w:color="auto"/>
          </w:divBdr>
        </w:div>
        <w:div w:id="1235698708">
          <w:marLeft w:val="0"/>
          <w:marRight w:val="0"/>
          <w:marTop w:val="0"/>
          <w:marBottom w:val="0"/>
          <w:divBdr>
            <w:top w:val="none" w:sz="0" w:space="0" w:color="auto"/>
            <w:left w:val="none" w:sz="0" w:space="0" w:color="auto"/>
            <w:bottom w:val="none" w:sz="0" w:space="0" w:color="auto"/>
            <w:right w:val="none" w:sz="0" w:space="0" w:color="auto"/>
          </w:divBdr>
        </w:div>
        <w:div w:id="1119182143">
          <w:marLeft w:val="0"/>
          <w:marRight w:val="0"/>
          <w:marTop w:val="0"/>
          <w:marBottom w:val="0"/>
          <w:divBdr>
            <w:top w:val="none" w:sz="0" w:space="0" w:color="auto"/>
            <w:left w:val="none" w:sz="0" w:space="0" w:color="auto"/>
            <w:bottom w:val="none" w:sz="0" w:space="0" w:color="auto"/>
            <w:right w:val="none" w:sz="0" w:space="0" w:color="auto"/>
          </w:divBdr>
        </w:div>
        <w:div w:id="1795907304">
          <w:marLeft w:val="0"/>
          <w:marRight w:val="0"/>
          <w:marTop w:val="0"/>
          <w:marBottom w:val="0"/>
          <w:divBdr>
            <w:top w:val="none" w:sz="0" w:space="0" w:color="auto"/>
            <w:left w:val="none" w:sz="0" w:space="0" w:color="auto"/>
            <w:bottom w:val="none" w:sz="0" w:space="0" w:color="auto"/>
            <w:right w:val="none" w:sz="0" w:space="0" w:color="auto"/>
          </w:divBdr>
        </w:div>
        <w:div w:id="251817080">
          <w:marLeft w:val="0"/>
          <w:marRight w:val="0"/>
          <w:marTop w:val="0"/>
          <w:marBottom w:val="0"/>
          <w:divBdr>
            <w:top w:val="none" w:sz="0" w:space="0" w:color="auto"/>
            <w:left w:val="none" w:sz="0" w:space="0" w:color="auto"/>
            <w:bottom w:val="none" w:sz="0" w:space="0" w:color="auto"/>
            <w:right w:val="none" w:sz="0" w:space="0" w:color="auto"/>
          </w:divBdr>
        </w:div>
        <w:div w:id="1403596477">
          <w:marLeft w:val="0"/>
          <w:marRight w:val="0"/>
          <w:marTop w:val="0"/>
          <w:marBottom w:val="0"/>
          <w:divBdr>
            <w:top w:val="none" w:sz="0" w:space="0" w:color="auto"/>
            <w:left w:val="none" w:sz="0" w:space="0" w:color="auto"/>
            <w:bottom w:val="none" w:sz="0" w:space="0" w:color="auto"/>
            <w:right w:val="none" w:sz="0" w:space="0" w:color="auto"/>
          </w:divBdr>
        </w:div>
        <w:div w:id="577518425">
          <w:marLeft w:val="0"/>
          <w:marRight w:val="0"/>
          <w:marTop w:val="0"/>
          <w:marBottom w:val="0"/>
          <w:divBdr>
            <w:top w:val="none" w:sz="0" w:space="0" w:color="auto"/>
            <w:left w:val="none" w:sz="0" w:space="0" w:color="auto"/>
            <w:bottom w:val="none" w:sz="0" w:space="0" w:color="auto"/>
            <w:right w:val="none" w:sz="0" w:space="0" w:color="auto"/>
          </w:divBdr>
        </w:div>
        <w:div w:id="1313749585">
          <w:marLeft w:val="0"/>
          <w:marRight w:val="0"/>
          <w:marTop w:val="0"/>
          <w:marBottom w:val="0"/>
          <w:divBdr>
            <w:top w:val="none" w:sz="0" w:space="0" w:color="auto"/>
            <w:left w:val="none" w:sz="0" w:space="0" w:color="auto"/>
            <w:bottom w:val="none" w:sz="0" w:space="0" w:color="auto"/>
            <w:right w:val="none" w:sz="0" w:space="0" w:color="auto"/>
          </w:divBdr>
        </w:div>
        <w:div w:id="1042905872">
          <w:marLeft w:val="0"/>
          <w:marRight w:val="0"/>
          <w:marTop w:val="0"/>
          <w:marBottom w:val="0"/>
          <w:divBdr>
            <w:top w:val="none" w:sz="0" w:space="0" w:color="auto"/>
            <w:left w:val="none" w:sz="0" w:space="0" w:color="auto"/>
            <w:bottom w:val="none" w:sz="0" w:space="0" w:color="auto"/>
            <w:right w:val="none" w:sz="0" w:space="0" w:color="auto"/>
          </w:divBdr>
        </w:div>
        <w:div w:id="989675109">
          <w:marLeft w:val="0"/>
          <w:marRight w:val="0"/>
          <w:marTop w:val="0"/>
          <w:marBottom w:val="0"/>
          <w:divBdr>
            <w:top w:val="none" w:sz="0" w:space="0" w:color="auto"/>
            <w:left w:val="none" w:sz="0" w:space="0" w:color="auto"/>
            <w:bottom w:val="none" w:sz="0" w:space="0" w:color="auto"/>
            <w:right w:val="none" w:sz="0" w:space="0" w:color="auto"/>
          </w:divBdr>
        </w:div>
        <w:div w:id="1026901984">
          <w:marLeft w:val="0"/>
          <w:marRight w:val="0"/>
          <w:marTop w:val="0"/>
          <w:marBottom w:val="0"/>
          <w:divBdr>
            <w:top w:val="none" w:sz="0" w:space="0" w:color="auto"/>
            <w:left w:val="none" w:sz="0" w:space="0" w:color="auto"/>
            <w:bottom w:val="none" w:sz="0" w:space="0" w:color="auto"/>
            <w:right w:val="none" w:sz="0" w:space="0" w:color="auto"/>
          </w:divBdr>
        </w:div>
        <w:div w:id="173111472">
          <w:marLeft w:val="0"/>
          <w:marRight w:val="0"/>
          <w:marTop w:val="0"/>
          <w:marBottom w:val="0"/>
          <w:divBdr>
            <w:top w:val="none" w:sz="0" w:space="0" w:color="auto"/>
            <w:left w:val="none" w:sz="0" w:space="0" w:color="auto"/>
            <w:bottom w:val="none" w:sz="0" w:space="0" w:color="auto"/>
            <w:right w:val="none" w:sz="0" w:space="0" w:color="auto"/>
          </w:divBdr>
        </w:div>
        <w:div w:id="630792746">
          <w:marLeft w:val="0"/>
          <w:marRight w:val="0"/>
          <w:marTop w:val="0"/>
          <w:marBottom w:val="0"/>
          <w:divBdr>
            <w:top w:val="none" w:sz="0" w:space="0" w:color="auto"/>
            <w:left w:val="none" w:sz="0" w:space="0" w:color="auto"/>
            <w:bottom w:val="none" w:sz="0" w:space="0" w:color="auto"/>
            <w:right w:val="none" w:sz="0" w:space="0" w:color="auto"/>
          </w:divBdr>
        </w:div>
        <w:div w:id="932973786">
          <w:marLeft w:val="0"/>
          <w:marRight w:val="0"/>
          <w:marTop w:val="0"/>
          <w:marBottom w:val="0"/>
          <w:divBdr>
            <w:top w:val="none" w:sz="0" w:space="0" w:color="auto"/>
            <w:left w:val="none" w:sz="0" w:space="0" w:color="auto"/>
            <w:bottom w:val="none" w:sz="0" w:space="0" w:color="auto"/>
            <w:right w:val="none" w:sz="0" w:space="0" w:color="auto"/>
          </w:divBdr>
        </w:div>
        <w:div w:id="274562434">
          <w:marLeft w:val="0"/>
          <w:marRight w:val="0"/>
          <w:marTop w:val="0"/>
          <w:marBottom w:val="0"/>
          <w:divBdr>
            <w:top w:val="none" w:sz="0" w:space="0" w:color="auto"/>
            <w:left w:val="none" w:sz="0" w:space="0" w:color="auto"/>
            <w:bottom w:val="none" w:sz="0" w:space="0" w:color="auto"/>
            <w:right w:val="none" w:sz="0" w:space="0" w:color="auto"/>
          </w:divBdr>
        </w:div>
        <w:div w:id="331837785">
          <w:marLeft w:val="0"/>
          <w:marRight w:val="0"/>
          <w:marTop w:val="0"/>
          <w:marBottom w:val="0"/>
          <w:divBdr>
            <w:top w:val="none" w:sz="0" w:space="0" w:color="auto"/>
            <w:left w:val="none" w:sz="0" w:space="0" w:color="auto"/>
            <w:bottom w:val="none" w:sz="0" w:space="0" w:color="auto"/>
            <w:right w:val="none" w:sz="0" w:space="0" w:color="auto"/>
          </w:divBdr>
        </w:div>
        <w:div w:id="2062441152">
          <w:marLeft w:val="0"/>
          <w:marRight w:val="0"/>
          <w:marTop w:val="0"/>
          <w:marBottom w:val="0"/>
          <w:divBdr>
            <w:top w:val="none" w:sz="0" w:space="0" w:color="auto"/>
            <w:left w:val="none" w:sz="0" w:space="0" w:color="auto"/>
            <w:bottom w:val="none" w:sz="0" w:space="0" w:color="auto"/>
            <w:right w:val="none" w:sz="0" w:space="0" w:color="auto"/>
          </w:divBdr>
        </w:div>
        <w:div w:id="632759999">
          <w:marLeft w:val="0"/>
          <w:marRight w:val="0"/>
          <w:marTop w:val="0"/>
          <w:marBottom w:val="0"/>
          <w:divBdr>
            <w:top w:val="none" w:sz="0" w:space="0" w:color="auto"/>
            <w:left w:val="none" w:sz="0" w:space="0" w:color="auto"/>
            <w:bottom w:val="none" w:sz="0" w:space="0" w:color="auto"/>
            <w:right w:val="none" w:sz="0" w:space="0" w:color="auto"/>
          </w:divBdr>
        </w:div>
        <w:div w:id="2137260810">
          <w:marLeft w:val="0"/>
          <w:marRight w:val="0"/>
          <w:marTop w:val="0"/>
          <w:marBottom w:val="0"/>
          <w:divBdr>
            <w:top w:val="none" w:sz="0" w:space="0" w:color="auto"/>
            <w:left w:val="none" w:sz="0" w:space="0" w:color="auto"/>
            <w:bottom w:val="none" w:sz="0" w:space="0" w:color="auto"/>
            <w:right w:val="none" w:sz="0" w:space="0" w:color="auto"/>
          </w:divBdr>
        </w:div>
        <w:div w:id="832842653">
          <w:marLeft w:val="0"/>
          <w:marRight w:val="0"/>
          <w:marTop w:val="0"/>
          <w:marBottom w:val="0"/>
          <w:divBdr>
            <w:top w:val="none" w:sz="0" w:space="0" w:color="auto"/>
            <w:left w:val="none" w:sz="0" w:space="0" w:color="auto"/>
            <w:bottom w:val="none" w:sz="0" w:space="0" w:color="auto"/>
            <w:right w:val="none" w:sz="0" w:space="0" w:color="auto"/>
          </w:divBdr>
        </w:div>
        <w:div w:id="731544266">
          <w:marLeft w:val="0"/>
          <w:marRight w:val="0"/>
          <w:marTop w:val="0"/>
          <w:marBottom w:val="0"/>
          <w:divBdr>
            <w:top w:val="none" w:sz="0" w:space="0" w:color="auto"/>
            <w:left w:val="none" w:sz="0" w:space="0" w:color="auto"/>
            <w:bottom w:val="none" w:sz="0" w:space="0" w:color="auto"/>
            <w:right w:val="none" w:sz="0" w:space="0" w:color="auto"/>
          </w:divBdr>
        </w:div>
        <w:div w:id="1455370655">
          <w:marLeft w:val="0"/>
          <w:marRight w:val="0"/>
          <w:marTop w:val="0"/>
          <w:marBottom w:val="0"/>
          <w:divBdr>
            <w:top w:val="none" w:sz="0" w:space="0" w:color="auto"/>
            <w:left w:val="none" w:sz="0" w:space="0" w:color="auto"/>
            <w:bottom w:val="none" w:sz="0" w:space="0" w:color="auto"/>
            <w:right w:val="none" w:sz="0" w:space="0" w:color="auto"/>
          </w:divBdr>
        </w:div>
        <w:div w:id="1205023685">
          <w:marLeft w:val="0"/>
          <w:marRight w:val="0"/>
          <w:marTop w:val="0"/>
          <w:marBottom w:val="0"/>
          <w:divBdr>
            <w:top w:val="none" w:sz="0" w:space="0" w:color="auto"/>
            <w:left w:val="none" w:sz="0" w:space="0" w:color="auto"/>
            <w:bottom w:val="none" w:sz="0" w:space="0" w:color="auto"/>
            <w:right w:val="none" w:sz="0" w:space="0" w:color="auto"/>
          </w:divBdr>
        </w:div>
        <w:div w:id="461770155">
          <w:marLeft w:val="0"/>
          <w:marRight w:val="0"/>
          <w:marTop w:val="0"/>
          <w:marBottom w:val="0"/>
          <w:divBdr>
            <w:top w:val="none" w:sz="0" w:space="0" w:color="auto"/>
            <w:left w:val="none" w:sz="0" w:space="0" w:color="auto"/>
            <w:bottom w:val="none" w:sz="0" w:space="0" w:color="auto"/>
            <w:right w:val="none" w:sz="0" w:space="0" w:color="auto"/>
          </w:divBdr>
        </w:div>
        <w:div w:id="1947299376">
          <w:marLeft w:val="0"/>
          <w:marRight w:val="0"/>
          <w:marTop w:val="0"/>
          <w:marBottom w:val="0"/>
          <w:divBdr>
            <w:top w:val="none" w:sz="0" w:space="0" w:color="auto"/>
            <w:left w:val="none" w:sz="0" w:space="0" w:color="auto"/>
            <w:bottom w:val="none" w:sz="0" w:space="0" w:color="auto"/>
            <w:right w:val="none" w:sz="0" w:space="0" w:color="auto"/>
          </w:divBdr>
        </w:div>
        <w:div w:id="1608922991">
          <w:marLeft w:val="0"/>
          <w:marRight w:val="0"/>
          <w:marTop w:val="0"/>
          <w:marBottom w:val="0"/>
          <w:divBdr>
            <w:top w:val="none" w:sz="0" w:space="0" w:color="auto"/>
            <w:left w:val="none" w:sz="0" w:space="0" w:color="auto"/>
            <w:bottom w:val="none" w:sz="0" w:space="0" w:color="auto"/>
            <w:right w:val="none" w:sz="0" w:space="0" w:color="auto"/>
          </w:divBdr>
        </w:div>
        <w:div w:id="831530147">
          <w:marLeft w:val="0"/>
          <w:marRight w:val="0"/>
          <w:marTop w:val="0"/>
          <w:marBottom w:val="0"/>
          <w:divBdr>
            <w:top w:val="none" w:sz="0" w:space="0" w:color="auto"/>
            <w:left w:val="none" w:sz="0" w:space="0" w:color="auto"/>
            <w:bottom w:val="none" w:sz="0" w:space="0" w:color="auto"/>
            <w:right w:val="none" w:sz="0" w:space="0" w:color="auto"/>
          </w:divBdr>
        </w:div>
        <w:div w:id="353043858">
          <w:marLeft w:val="0"/>
          <w:marRight w:val="0"/>
          <w:marTop w:val="0"/>
          <w:marBottom w:val="0"/>
          <w:divBdr>
            <w:top w:val="none" w:sz="0" w:space="0" w:color="auto"/>
            <w:left w:val="none" w:sz="0" w:space="0" w:color="auto"/>
            <w:bottom w:val="none" w:sz="0" w:space="0" w:color="auto"/>
            <w:right w:val="none" w:sz="0" w:space="0" w:color="auto"/>
          </w:divBdr>
        </w:div>
        <w:div w:id="1296524306">
          <w:marLeft w:val="0"/>
          <w:marRight w:val="0"/>
          <w:marTop w:val="0"/>
          <w:marBottom w:val="0"/>
          <w:divBdr>
            <w:top w:val="none" w:sz="0" w:space="0" w:color="auto"/>
            <w:left w:val="none" w:sz="0" w:space="0" w:color="auto"/>
            <w:bottom w:val="none" w:sz="0" w:space="0" w:color="auto"/>
            <w:right w:val="none" w:sz="0" w:space="0" w:color="auto"/>
          </w:divBdr>
        </w:div>
        <w:div w:id="660237893">
          <w:marLeft w:val="0"/>
          <w:marRight w:val="0"/>
          <w:marTop w:val="0"/>
          <w:marBottom w:val="0"/>
          <w:divBdr>
            <w:top w:val="none" w:sz="0" w:space="0" w:color="auto"/>
            <w:left w:val="none" w:sz="0" w:space="0" w:color="auto"/>
            <w:bottom w:val="none" w:sz="0" w:space="0" w:color="auto"/>
            <w:right w:val="none" w:sz="0" w:space="0" w:color="auto"/>
          </w:divBdr>
        </w:div>
        <w:div w:id="1705978213">
          <w:marLeft w:val="0"/>
          <w:marRight w:val="0"/>
          <w:marTop w:val="0"/>
          <w:marBottom w:val="0"/>
          <w:divBdr>
            <w:top w:val="none" w:sz="0" w:space="0" w:color="auto"/>
            <w:left w:val="none" w:sz="0" w:space="0" w:color="auto"/>
            <w:bottom w:val="none" w:sz="0" w:space="0" w:color="auto"/>
            <w:right w:val="none" w:sz="0" w:space="0" w:color="auto"/>
          </w:divBdr>
        </w:div>
        <w:div w:id="694648273">
          <w:marLeft w:val="0"/>
          <w:marRight w:val="0"/>
          <w:marTop w:val="0"/>
          <w:marBottom w:val="0"/>
          <w:divBdr>
            <w:top w:val="none" w:sz="0" w:space="0" w:color="auto"/>
            <w:left w:val="none" w:sz="0" w:space="0" w:color="auto"/>
            <w:bottom w:val="none" w:sz="0" w:space="0" w:color="auto"/>
            <w:right w:val="none" w:sz="0" w:space="0" w:color="auto"/>
          </w:divBdr>
        </w:div>
        <w:div w:id="1938098201">
          <w:marLeft w:val="0"/>
          <w:marRight w:val="0"/>
          <w:marTop w:val="0"/>
          <w:marBottom w:val="0"/>
          <w:divBdr>
            <w:top w:val="none" w:sz="0" w:space="0" w:color="auto"/>
            <w:left w:val="none" w:sz="0" w:space="0" w:color="auto"/>
            <w:bottom w:val="none" w:sz="0" w:space="0" w:color="auto"/>
            <w:right w:val="none" w:sz="0" w:space="0" w:color="auto"/>
          </w:divBdr>
        </w:div>
        <w:div w:id="966619840">
          <w:marLeft w:val="0"/>
          <w:marRight w:val="0"/>
          <w:marTop w:val="0"/>
          <w:marBottom w:val="0"/>
          <w:divBdr>
            <w:top w:val="none" w:sz="0" w:space="0" w:color="auto"/>
            <w:left w:val="none" w:sz="0" w:space="0" w:color="auto"/>
            <w:bottom w:val="none" w:sz="0" w:space="0" w:color="auto"/>
            <w:right w:val="none" w:sz="0" w:space="0" w:color="auto"/>
          </w:divBdr>
        </w:div>
        <w:div w:id="1746566910">
          <w:marLeft w:val="0"/>
          <w:marRight w:val="0"/>
          <w:marTop w:val="0"/>
          <w:marBottom w:val="0"/>
          <w:divBdr>
            <w:top w:val="none" w:sz="0" w:space="0" w:color="auto"/>
            <w:left w:val="none" w:sz="0" w:space="0" w:color="auto"/>
            <w:bottom w:val="none" w:sz="0" w:space="0" w:color="auto"/>
            <w:right w:val="none" w:sz="0" w:space="0" w:color="auto"/>
          </w:divBdr>
        </w:div>
        <w:div w:id="2043088225">
          <w:marLeft w:val="0"/>
          <w:marRight w:val="0"/>
          <w:marTop w:val="0"/>
          <w:marBottom w:val="0"/>
          <w:divBdr>
            <w:top w:val="none" w:sz="0" w:space="0" w:color="auto"/>
            <w:left w:val="none" w:sz="0" w:space="0" w:color="auto"/>
            <w:bottom w:val="none" w:sz="0" w:space="0" w:color="auto"/>
            <w:right w:val="none" w:sz="0" w:space="0" w:color="auto"/>
          </w:divBdr>
        </w:div>
        <w:div w:id="1241911516">
          <w:marLeft w:val="0"/>
          <w:marRight w:val="0"/>
          <w:marTop w:val="0"/>
          <w:marBottom w:val="0"/>
          <w:divBdr>
            <w:top w:val="none" w:sz="0" w:space="0" w:color="auto"/>
            <w:left w:val="none" w:sz="0" w:space="0" w:color="auto"/>
            <w:bottom w:val="none" w:sz="0" w:space="0" w:color="auto"/>
            <w:right w:val="none" w:sz="0" w:space="0" w:color="auto"/>
          </w:divBdr>
        </w:div>
        <w:div w:id="1447384286">
          <w:marLeft w:val="0"/>
          <w:marRight w:val="0"/>
          <w:marTop w:val="0"/>
          <w:marBottom w:val="0"/>
          <w:divBdr>
            <w:top w:val="none" w:sz="0" w:space="0" w:color="auto"/>
            <w:left w:val="none" w:sz="0" w:space="0" w:color="auto"/>
            <w:bottom w:val="none" w:sz="0" w:space="0" w:color="auto"/>
            <w:right w:val="none" w:sz="0" w:space="0" w:color="auto"/>
          </w:divBdr>
        </w:div>
        <w:div w:id="1766726015">
          <w:marLeft w:val="0"/>
          <w:marRight w:val="0"/>
          <w:marTop w:val="0"/>
          <w:marBottom w:val="0"/>
          <w:divBdr>
            <w:top w:val="none" w:sz="0" w:space="0" w:color="auto"/>
            <w:left w:val="none" w:sz="0" w:space="0" w:color="auto"/>
            <w:bottom w:val="none" w:sz="0" w:space="0" w:color="auto"/>
            <w:right w:val="none" w:sz="0" w:space="0" w:color="auto"/>
          </w:divBdr>
        </w:div>
        <w:div w:id="916939642">
          <w:marLeft w:val="0"/>
          <w:marRight w:val="0"/>
          <w:marTop w:val="0"/>
          <w:marBottom w:val="0"/>
          <w:divBdr>
            <w:top w:val="none" w:sz="0" w:space="0" w:color="auto"/>
            <w:left w:val="none" w:sz="0" w:space="0" w:color="auto"/>
            <w:bottom w:val="none" w:sz="0" w:space="0" w:color="auto"/>
            <w:right w:val="none" w:sz="0" w:space="0" w:color="auto"/>
          </w:divBdr>
        </w:div>
        <w:div w:id="1561359430">
          <w:marLeft w:val="0"/>
          <w:marRight w:val="0"/>
          <w:marTop w:val="0"/>
          <w:marBottom w:val="0"/>
          <w:divBdr>
            <w:top w:val="none" w:sz="0" w:space="0" w:color="auto"/>
            <w:left w:val="none" w:sz="0" w:space="0" w:color="auto"/>
            <w:bottom w:val="none" w:sz="0" w:space="0" w:color="auto"/>
            <w:right w:val="none" w:sz="0" w:space="0" w:color="auto"/>
          </w:divBdr>
        </w:div>
        <w:div w:id="1010832889">
          <w:marLeft w:val="0"/>
          <w:marRight w:val="0"/>
          <w:marTop w:val="0"/>
          <w:marBottom w:val="0"/>
          <w:divBdr>
            <w:top w:val="none" w:sz="0" w:space="0" w:color="auto"/>
            <w:left w:val="none" w:sz="0" w:space="0" w:color="auto"/>
            <w:bottom w:val="none" w:sz="0" w:space="0" w:color="auto"/>
            <w:right w:val="none" w:sz="0" w:space="0" w:color="auto"/>
          </w:divBdr>
        </w:div>
        <w:div w:id="2120370410">
          <w:marLeft w:val="0"/>
          <w:marRight w:val="0"/>
          <w:marTop w:val="0"/>
          <w:marBottom w:val="0"/>
          <w:divBdr>
            <w:top w:val="none" w:sz="0" w:space="0" w:color="auto"/>
            <w:left w:val="none" w:sz="0" w:space="0" w:color="auto"/>
            <w:bottom w:val="none" w:sz="0" w:space="0" w:color="auto"/>
            <w:right w:val="none" w:sz="0" w:space="0" w:color="auto"/>
          </w:divBdr>
        </w:div>
        <w:div w:id="1188641740">
          <w:marLeft w:val="0"/>
          <w:marRight w:val="0"/>
          <w:marTop w:val="0"/>
          <w:marBottom w:val="0"/>
          <w:divBdr>
            <w:top w:val="none" w:sz="0" w:space="0" w:color="auto"/>
            <w:left w:val="none" w:sz="0" w:space="0" w:color="auto"/>
            <w:bottom w:val="none" w:sz="0" w:space="0" w:color="auto"/>
            <w:right w:val="none" w:sz="0" w:space="0" w:color="auto"/>
          </w:divBdr>
        </w:div>
        <w:div w:id="384455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洋史</dc:creator>
  <cp:keywords/>
  <dc:description/>
  <cp:lastModifiedBy>東海総合</cp:lastModifiedBy>
  <cp:revision>4</cp:revision>
  <dcterms:created xsi:type="dcterms:W3CDTF">2020-11-24T00:48:00Z</dcterms:created>
  <dcterms:modified xsi:type="dcterms:W3CDTF">2020-11-24T01:06:00Z</dcterms:modified>
</cp:coreProperties>
</file>